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E1F" w:rsidRPr="007101BE" w:rsidRDefault="00B25E1F" w:rsidP="00B25E1F">
      <w:pPr>
        <w:jc w:val="both"/>
        <w:rPr>
          <w:b/>
          <w:smallCaps/>
          <w:sz w:val="28"/>
          <w:szCs w:val="28"/>
        </w:rPr>
      </w:pPr>
      <w:r w:rsidRPr="007101BE">
        <w:rPr>
          <w:b/>
          <w:smallCaps/>
          <w:sz w:val="28"/>
          <w:szCs w:val="28"/>
        </w:rPr>
        <w:t>Kaposvári Egyetem</w:t>
      </w:r>
    </w:p>
    <w:p w:rsidR="00B25E1F" w:rsidRPr="007101BE" w:rsidRDefault="00B25E1F" w:rsidP="00B25E1F">
      <w:pPr>
        <w:jc w:val="both"/>
        <w:rPr>
          <w:b/>
          <w:smallCaps/>
          <w:sz w:val="28"/>
          <w:szCs w:val="28"/>
        </w:rPr>
      </w:pPr>
      <w:r w:rsidRPr="007101BE">
        <w:rPr>
          <w:b/>
          <w:smallCaps/>
          <w:sz w:val="28"/>
          <w:szCs w:val="28"/>
        </w:rPr>
        <w:t>Pedagógiai Kar</w:t>
      </w:r>
    </w:p>
    <w:p w:rsidR="00B25E1F" w:rsidRPr="007101BE" w:rsidRDefault="00B25E1F" w:rsidP="00B25E1F">
      <w:pPr>
        <w:jc w:val="both"/>
      </w:pPr>
      <w:r w:rsidRPr="007101BE">
        <w:t>Intézményi azonosító: FI 72153</w:t>
      </w:r>
    </w:p>
    <w:p w:rsidR="002548DE" w:rsidRPr="007101BE" w:rsidRDefault="002548DE" w:rsidP="008B7CCB">
      <w:pPr>
        <w:ind w:left="4140"/>
        <w:outlineLvl w:val="0"/>
        <w:rPr>
          <w:b/>
          <w:sz w:val="28"/>
          <w:szCs w:val="28"/>
        </w:rPr>
      </w:pPr>
    </w:p>
    <w:p w:rsidR="00DB5757" w:rsidRDefault="00735483" w:rsidP="001939BF">
      <w:pPr>
        <w:ind w:left="708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Szociális és ifjúsági munka</w:t>
      </w:r>
    </w:p>
    <w:p w:rsidR="001939BF" w:rsidRDefault="00DB5757" w:rsidP="001939BF">
      <w:pPr>
        <w:ind w:left="708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Felsőoktatási szakképzés</w:t>
      </w:r>
    </w:p>
    <w:p w:rsidR="008B7CCB" w:rsidRPr="001939BF" w:rsidRDefault="00DB5757" w:rsidP="001939BF">
      <w:pPr>
        <w:ind w:left="708"/>
        <w:jc w:val="center"/>
        <w:rPr>
          <w:b/>
          <w:smallCaps/>
          <w:sz w:val="28"/>
          <w:szCs w:val="28"/>
        </w:rPr>
      </w:pPr>
      <w:r>
        <w:rPr>
          <w:u w:val="single"/>
        </w:rPr>
        <w:t>Nappali és l</w:t>
      </w:r>
      <w:r w:rsidR="000F5C98">
        <w:rPr>
          <w:u w:val="single"/>
        </w:rPr>
        <w:t>evelező</w:t>
      </w:r>
      <w:r>
        <w:rPr>
          <w:u w:val="single"/>
        </w:rPr>
        <w:t xml:space="preserve"> </w:t>
      </w:r>
      <w:r w:rsidR="008B7CCB" w:rsidRPr="007101BE">
        <w:rPr>
          <w:u w:val="single"/>
        </w:rPr>
        <w:t>munkarendű képzés (tagozat)</w:t>
      </w:r>
    </w:p>
    <w:p w:rsidR="002548DE" w:rsidRPr="007101BE" w:rsidRDefault="002548DE" w:rsidP="002548DE">
      <w:pPr>
        <w:jc w:val="center"/>
      </w:pPr>
    </w:p>
    <w:p w:rsidR="001C4600" w:rsidRDefault="001C4600" w:rsidP="001C4600">
      <w:pPr>
        <w:tabs>
          <w:tab w:val="left" w:pos="0"/>
        </w:tabs>
        <w:autoSpaceDE w:val="0"/>
        <w:autoSpaceDN w:val="0"/>
        <w:spacing w:after="60"/>
        <w:ind w:left="708"/>
        <w:jc w:val="center"/>
        <w:rPr>
          <w:b/>
          <w:caps/>
          <w:sz w:val="28"/>
          <w:u w:val="single"/>
        </w:rPr>
      </w:pPr>
      <w:r>
        <w:rPr>
          <w:b/>
          <w:caps/>
          <w:sz w:val="28"/>
          <w:u w:val="single"/>
        </w:rPr>
        <w:t>záróvizsga rend</w:t>
      </w:r>
    </w:p>
    <w:p w:rsidR="002548DE" w:rsidRPr="007101BE" w:rsidRDefault="002548DE" w:rsidP="002548DE">
      <w:pPr>
        <w:jc w:val="both"/>
      </w:pPr>
    </w:p>
    <w:p w:rsidR="009263CB" w:rsidRPr="007101BE" w:rsidRDefault="009263CB" w:rsidP="007101BE">
      <w:pPr>
        <w:spacing w:line="360" w:lineRule="auto"/>
        <w:jc w:val="both"/>
      </w:pPr>
      <w:r w:rsidRPr="007101BE">
        <w:t>A hallgatók záróvizsgára bocsátásának feltétele: a szakon a végbizonyítvány (abszolutó</w:t>
      </w:r>
      <w:r w:rsidR="00F45830">
        <w:t>rium) megszerzése</w:t>
      </w:r>
      <w:r w:rsidR="00110996">
        <w:t xml:space="preserve">, </w:t>
      </w:r>
      <w:r w:rsidR="001C4600">
        <w:t xml:space="preserve">a díjak és térítések kiegyenlítése, az Egyetem leltári tárgyainak leadása, </w:t>
      </w:r>
      <w:r w:rsidR="00110996" w:rsidRPr="007101BE">
        <w:t>valamint</w:t>
      </w:r>
      <w:r w:rsidRPr="007101BE">
        <w:t xml:space="preserve"> </w:t>
      </w:r>
      <w:r w:rsidR="001C4600">
        <w:t xml:space="preserve">a </w:t>
      </w:r>
      <w:proofErr w:type="spellStart"/>
      <w:r w:rsidR="002636F9">
        <w:t>záródolgozat</w:t>
      </w:r>
      <w:proofErr w:type="spellEnd"/>
      <w:r w:rsidRPr="007101BE">
        <w:t xml:space="preserve"> </w:t>
      </w:r>
      <w:r w:rsidR="001C4600">
        <w:t xml:space="preserve">határidőre történő benyújtása </w:t>
      </w:r>
      <w:r w:rsidRPr="007101BE">
        <w:t xml:space="preserve">és annak a bíráló által legalább elégséges osztályzattal történő elfogadása. </w:t>
      </w:r>
    </w:p>
    <w:p w:rsidR="009263CB" w:rsidRDefault="009263CB" w:rsidP="009263CB">
      <w:pPr>
        <w:spacing w:line="360" w:lineRule="auto"/>
        <w:jc w:val="both"/>
      </w:pPr>
      <w:r w:rsidRPr="007101BE">
        <w:t xml:space="preserve">A záróvizsga módot ad arra, hogy a záróvizsgáztató bizottság tagjai meggyőződjenek a hallgató szakmai felkészültségéről, ismereteinek készség szintjén történő alkalmazásáról. </w:t>
      </w:r>
    </w:p>
    <w:p w:rsidR="001C4600" w:rsidRDefault="001C4600" w:rsidP="001C4600">
      <w:pPr>
        <w:spacing w:line="360" w:lineRule="auto"/>
        <w:jc w:val="both"/>
        <w:outlineLvl w:val="0"/>
      </w:pPr>
      <w:r w:rsidRPr="009954B7">
        <w:t>A záróvizsga a végbizonyítvány megszerzését követő vizsgaidőszakban a hallgatói jogviszony keretében, majd a hallgatói jogviszony megszűnése után, két éven belül bármelyik vizsgaidőszakban, az</w:t>
      </w:r>
      <w:r>
        <w:t xml:space="preserve"> </w:t>
      </w:r>
      <w:r w:rsidRPr="009954B7">
        <w:t>érvényes képzési követelmények</w:t>
      </w:r>
      <w:r>
        <w:t xml:space="preserve"> </w:t>
      </w:r>
      <w:r w:rsidRPr="009954B7">
        <w:t>szerint letehető. A</w:t>
      </w:r>
      <w:r>
        <w:t>z Egyetem</w:t>
      </w:r>
      <w:r w:rsidRPr="009954B7">
        <w:t xml:space="preserve"> a záróvizsga letételét a végbizonyítvány kiállításától számított második év eltelte után feltételhez kötheti. A hallgatói jogviszony megszűnését követő ötödik év eltelte után záróvizsga nem tehető.</w:t>
      </w:r>
    </w:p>
    <w:p w:rsidR="009263CB" w:rsidRPr="007101BE" w:rsidRDefault="009263CB" w:rsidP="009263CB">
      <w:pPr>
        <w:spacing w:line="360" w:lineRule="auto"/>
        <w:jc w:val="both"/>
        <w:outlineLvl w:val="0"/>
        <w:rPr>
          <w:b/>
          <w:u w:val="single"/>
        </w:rPr>
      </w:pPr>
    </w:p>
    <w:p w:rsidR="009263CB" w:rsidRPr="007101BE" w:rsidRDefault="009263CB" w:rsidP="009263CB">
      <w:pPr>
        <w:spacing w:line="360" w:lineRule="auto"/>
        <w:jc w:val="both"/>
        <w:outlineLvl w:val="0"/>
        <w:rPr>
          <w:b/>
        </w:rPr>
      </w:pPr>
      <w:r w:rsidRPr="007101BE">
        <w:rPr>
          <w:b/>
          <w:u w:val="single"/>
        </w:rPr>
        <w:t xml:space="preserve">A </w:t>
      </w:r>
      <w:proofErr w:type="spellStart"/>
      <w:r w:rsidR="002636F9">
        <w:rPr>
          <w:b/>
          <w:u w:val="single"/>
        </w:rPr>
        <w:t>záródolgozat</w:t>
      </w:r>
      <w:proofErr w:type="spellEnd"/>
      <w:r w:rsidRPr="007101BE">
        <w:rPr>
          <w:b/>
          <w:u w:val="single"/>
        </w:rPr>
        <w:t xml:space="preserve"> készítése és elbírálása</w:t>
      </w:r>
    </w:p>
    <w:p w:rsidR="009263CB" w:rsidRPr="007101BE" w:rsidRDefault="009263CB" w:rsidP="009263CB">
      <w:pPr>
        <w:spacing w:line="360" w:lineRule="auto"/>
        <w:jc w:val="both"/>
      </w:pPr>
      <w:r w:rsidRPr="007101BE">
        <w:t xml:space="preserve">A </w:t>
      </w:r>
      <w:proofErr w:type="spellStart"/>
      <w:r w:rsidR="002636F9">
        <w:t>záródolgozat</w:t>
      </w:r>
      <w:proofErr w:type="spellEnd"/>
      <w:r w:rsidRPr="007101BE">
        <w:t xml:space="preserve"> témaválasztásának, elkészítésének és bírálatának rendjét a </w:t>
      </w:r>
      <w:r w:rsidR="001C4600">
        <w:t>Szakdolgozat-készítési szabályzat</w:t>
      </w:r>
      <w:r w:rsidRPr="007101BE">
        <w:t xml:space="preserve"> szabályozza. </w:t>
      </w:r>
    </w:p>
    <w:p w:rsidR="009263CB" w:rsidRPr="007101BE" w:rsidRDefault="009263CB" w:rsidP="009263CB">
      <w:pPr>
        <w:spacing w:line="360" w:lineRule="auto"/>
        <w:jc w:val="both"/>
      </w:pPr>
      <w:r w:rsidRPr="007101BE">
        <w:t xml:space="preserve">A </w:t>
      </w:r>
      <w:r w:rsidR="001C4600">
        <w:t xml:space="preserve">hallgató a </w:t>
      </w:r>
      <w:proofErr w:type="spellStart"/>
      <w:r w:rsidR="002636F9">
        <w:t>záródolgozat</w:t>
      </w:r>
      <w:proofErr w:type="spellEnd"/>
      <w:r w:rsidRPr="007101BE">
        <w:t xml:space="preserve"> megírásával és megvédésével igazolja, hogy a tanultakat komplexen is alkalmazni tudja. (A </w:t>
      </w:r>
      <w:proofErr w:type="spellStart"/>
      <w:r w:rsidR="002636F9">
        <w:t>záródolgozat</w:t>
      </w:r>
      <w:proofErr w:type="spellEnd"/>
      <w:r w:rsidRPr="007101BE">
        <w:t xml:space="preserve"> konzulens bírálatra nem kérhető fel.)</w:t>
      </w:r>
    </w:p>
    <w:p w:rsidR="001C4600" w:rsidRDefault="002636F9" w:rsidP="001C4600">
      <w:pPr>
        <w:spacing w:line="360" w:lineRule="auto"/>
        <w:jc w:val="both"/>
      </w:pPr>
      <w:r>
        <w:t xml:space="preserve">Egy független bíráló (opponens) </w:t>
      </w:r>
      <w:r w:rsidR="00362ADB">
        <w:t xml:space="preserve">az oktatási </w:t>
      </w:r>
      <w:proofErr w:type="spellStart"/>
      <w:r w:rsidR="00362ADB">
        <w:t>dékánhelyettes</w:t>
      </w:r>
      <w:proofErr w:type="spellEnd"/>
      <w:r w:rsidR="00362ADB">
        <w:t xml:space="preserve"> vagy az intézetvezető/tanszékvezető felkérésére </w:t>
      </w:r>
      <w:r>
        <w:t xml:space="preserve">a megadott szempontok alapján értékeli a </w:t>
      </w:r>
      <w:proofErr w:type="spellStart"/>
      <w:r>
        <w:t>záródolgozatot</w:t>
      </w:r>
      <w:proofErr w:type="spellEnd"/>
      <w:r>
        <w:t xml:space="preserve">, nyilatkozik arról, hogy a dolgozat elfogadható és az védésre javasolt. Az opponens személye nem lehet azonos a konzulens személyével. Amennyiben a bíráló a </w:t>
      </w:r>
      <w:proofErr w:type="spellStart"/>
      <w:r>
        <w:t>záródolgozatot</w:t>
      </w:r>
      <w:proofErr w:type="spellEnd"/>
      <w:r>
        <w:t xml:space="preserve"> elégtelenre minősíti, az még egy újabb bírálónak kiadható. Ha a másik bíráló is elégtelen osztályzatot javasol, a hallgató záróvizsgára nem bocsátható. </w:t>
      </w:r>
      <w:r w:rsidR="001C4600">
        <w:t>A szakdolgozat bírálatának megismerésére a hallgatónak legkésőbb 3 munkanappal a védést megelőzően lehetőséget kell biztosítani.</w:t>
      </w:r>
    </w:p>
    <w:p w:rsidR="002636F9" w:rsidRDefault="002636F9" w:rsidP="002636F9">
      <w:pPr>
        <w:spacing w:line="360" w:lineRule="auto"/>
        <w:jc w:val="both"/>
      </w:pPr>
      <w:r>
        <w:lastRenderedPageBreak/>
        <w:t>A záróvizsga bizottság a bíráló javaslata és a jelölt védés során nyújtott teljesítményének átlaga alapján elégtelen (1)</w:t>
      </w:r>
      <w:proofErr w:type="spellStart"/>
      <w:r>
        <w:t>-től</w:t>
      </w:r>
      <w:proofErr w:type="spellEnd"/>
      <w:r>
        <w:t xml:space="preserve"> jeles (5)</w:t>
      </w:r>
      <w:proofErr w:type="spellStart"/>
      <w:r>
        <w:t>-ig</w:t>
      </w:r>
      <w:proofErr w:type="spellEnd"/>
      <w:r>
        <w:t xml:space="preserve"> terjedő osztályzási rendszerben egy érdemjeggyel véglegesen minősíti a </w:t>
      </w:r>
      <w:proofErr w:type="spellStart"/>
      <w:r>
        <w:t>záródolgozatot</w:t>
      </w:r>
      <w:proofErr w:type="spellEnd"/>
      <w:r>
        <w:t>.</w:t>
      </w:r>
    </w:p>
    <w:p w:rsidR="002548DE" w:rsidRDefault="00625C6F" w:rsidP="001939BF">
      <w:pPr>
        <w:spacing w:line="360" w:lineRule="auto"/>
        <w:jc w:val="both"/>
      </w:pPr>
      <w:r>
        <w:t xml:space="preserve">A </w:t>
      </w:r>
      <w:proofErr w:type="spellStart"/>
      <w:r w:rsidR="002636F9">
        <w:t>záródolgozat</w:t>
      </w:r>
      <w:proofErr w:type="spellEnd"/>
      <w:r w:rsidR="008A687A">
        <w:t xml:space="preserve"> védése</w:t>
      </w:r>
      <w:r>
        <w:t xml:space="preserve"> a záróvizsga része, ahol a hallgató röviden bemutatja a dolgozat témáját, problémakörét, célját, módszereit, hipotézisét, elért főbb eredményeit és az ezekből levont következtetéseket, javaslatokat.</w:t>
      </w:r>
    </w:p>
    <w:p w:rsidR="00625C6F" w:rsidRDefault="00625C6F" w:rsidP="001939BF">
      <w:pPr>
        <w:spacing w:line="360" w:lineRule="auto"/>
        <w:jc w:val="both"/>
      </w:pPr>
      <w:r>
        <w:t xml:space="preserve">Kellő részletességgel válaszol a feltett kérdésre, </w:t>
      </w:r>
      <w:r w:rsidR="001939BF">
        <w:t>valamint a</w:t>
      </w:r>
      <w:r>
        <w:t xml:space="preserve"> bemutatás közben felmerült, a záróvizsga bizottság bármely tagja által megfogalmazott </w:t>
      </w:r>
      <w:r w:rsidR="001939BF">
        <w:t>kérdésekre</w:t>
      </w:r>
      <w:r>
        <w:t xml:space="preserve"> is.</w:t>
      </w:r>
    </w:p>
    <w:p w:rsidR="00625C6F" w:rsidRPr="007101BE" w:rsidRDefault="00625C6F" w:rsidP="001939BF">
      <w:pPr>
        <w:spacing w:line="360" w:lineRule="auto"/>
        <w:jc w:val="both"/>
      </w:pPr>
      <w:r>
        <w:t>A védéshez a hallgató használhat előre elkészített prezentác</w:t>
      </w:r>
      <w:r w:rsidR="00BF65D6">
        <w:t>iót.</w:t>
      </w:r>
    </w:p>
    <w:p w:rsidR="00BB235E" w:rsidRPr="007101BE" w:rsidRDefault="00BB235E" w:rsidP="00BB235E">
      <w:pPr>
        <w:spacing w:line="360" w:lineRule="auto"/>
        <w:jc w:val="both"/>
      </w:pPr>
      <w:r w:rsidRPr="007101BE">
        <w:t>A záróvizsga bizottság a bíráló javaslata és a jelölt védés során nyújtott teljesítményén</w:t>
      </w:r>
      <w:r w:rsidR="00BA2098">
        <w:t>ek átlaga alapján elégtelen (1)</w:t>
      </w:r>
      <w:proofErr w:type="spellStart"/>
      <w:r w:rsidR="00BA2098">
        <w:t>-</w:t>
      </w:r>
      <w:r w:rsidRPr="007101BE">
        <w:t>től</w:t>
      </w:r>
      <w:proofErr w:type="spellEnd"/>
      <w:r w:rsidRPr="007101BE">
        <w:t xml:space="preserve"> jeles (5)</w:t>
      </w:r>
      <w:proofErr w:type="spellStart"/>
      <w:r w:rsidRPr="007101BE">
        <w:t>-ig</w:t>
      </w:r>
      <w:proofErr w:type="spellEnd"/>
      <w:r w:rsidRPr="007101BE">
        <w:t xml:space="preserve"> terjedő osztályzási rendszerben egy érdemjeggyel véglegesen minősíti a </w:t>
      </w:r>
      <w:proofErr w:type="spellStart"/>
      <w:r w:rsidR="002636F9">
        <w:t>záródolgozat</w:t>
      </w:r>
      <w:r w:rsidRPr="007101BE">
        <w:t>ot</w:t>
      </w:r>
      <w:proofErr w:type="spellEnd"/>
      <w:r w:rsidRPr="007101BE">
        <w:t>.</w:t>
      </w:r>
    </w:p>
    <w:p w:rsidR="007101BE" w:rsidRPr="007101BE" w:rsidRDefault="007101BE" w:rsidP="00BB235E">
      <w:pPr>
        <w:spacing w:line="360" w:lineRule="auto"/>
        <w:jc w:val="both"/>
        <w:outlineLvl w:val="0"/>
        <w:rPr>
          <w:b/>
          <w:u w:val="single"/>
        </w:rPr>
      </w:pPr>
    </w:p>
    <w:p w:rsidR="00BB235E" w:rsidRPr="007101BE" w:rsidRDefault="00BB235E" w:rsidP="00BB235E">
      <w:pPr>
        <w:spacing w:line="360" w:lineRule="auto"/>
        <w:jc w:val="both"/>
        <w:outlineLvl w:val="0"/>
        <w:rPr>
          <w:b/>
          <w:u w:val="single"/>
        </w:rPr>
      </w:pPr>
      <w:r w:rsidRPr="007101BE">
        <w:rPr>
          <w:b/>
          <w:u w:val="single"/>
        </w:rPr>
        <w:t>A záróvizsga menete</w:t>
      </w:r>
    </w:p>
    <w:p w:rsidR="00BB235E" w:rsidRPr="007101BE" w:rsidRDefault="00BB235E" w:rsidP="00BB235E">
      <w:pPr>
        <w:spacing w:line="360" w:lineRule="auto"/>
        <w:jc w:val="both"/>
      </w:pPr>
      <w:r w:rsidRPr="007101BE">
        <w:t>A záróvizsga bizottság előtt tö</w:t>
      </w:r>
      <w:r w:rsidR="0019268B">
        <w:t>rténik, amelynek tagjai</w:t>
      </w:r>
      <w:r w:rsidRPr="007101BE">
        <w:t xml:space="preserve"> </w:t>
      </w:r>
      <w:r w:rsidR="00E908B4">
        <w:t xml:space="preserve">az egyetem oktatói és egy külső </w:t>
      </w:r>
      <w:r w:rsidRPr="007101BE">
        <w:t xml:space="preserve">szakember. Elnöke a kar egyetemi tanár vagy docens beosztású oktatója. </w:t>
      </w:r>
    </w:p>
    <w:p w:rsidR="00BB235E" w:rsidRPr="007101BE" w:rsidRDefault="0019268B" w:rsidP="00BB235E">
      <w:pPr>
        <w:spacing w:line="360" w:lineRule="auto"/>
        <w:jc w:val="both"/>
      </w:pPr>
      <w:r>
        <w:t xml:space="preserve">A záróvizsga a </w:t>
      </w:r>
      <w:proofErr w:type="spellStart"/>
      <w:r w:rsidR="002636F9">
        <w:t>záródolgozat</w:t>
      </w:r>
      <w:proofErr w:type="spellEnd"/>
      <w:r>
        <w:t xml:space="preserve"> megvédéséből áll.</w:t>
      </w:r>
    </w:p>
    <w:p w:rsidR="00BB235E" w:rsidRPr="007101BE" w:rsidRDefault="00BB235E" w:rsidP="00BB235E">
      <w:pPr>
        <w:spacing w:line="360" w:lineRule="auto"/>
        <w:jc w:val="both"/>
      </w:pPr>
      <w:r w:rsidRPr="007101BE">
        <w:t>A hallgató a záróviz</w:t>
      </w:r>
      <w:r w:rsidR="0019268B">
        <w:t xml:space="preserve">sga-bizottság jelenlétében </w:t>
      </w:r>
      <w:r w:rsidR="0019268B" w:rsidRPr="007101BE">
        <w:t>felkészül</w:t>
      </w:r>
      <w:r w:rsidRPr="007101BE">
        <w:t xml:space="preserve"> dolgozata megvédésére.</w:t>
      </w:r>
    </w:p>
    <w:p w:rsidR="00BB235E" w:rsidRPr="007101BE" w:rsidRDefault="00BB235E" w:rsidP="00BB235E">
      <w:pPr>
        <w:spacing w:line="360" w:lineRule="auto"/>
        <w:jc w:val="both"/>
      </w:pPr>
      <w:r w:rsidRPr="007101BE">
        <w:t xml:space="preserve">A </w:t>
      </w:r>
      <w:proofErr w:type="spellStart"/>
      <w:r w:rsidR="002636F9">
        <w:t>záródolgozat</w:t>
      </w:r>
      <w:proofErr w:type="spellEnd"/>
      <w:r w:rsidR="0019268B">
        <w:t xml:space="preserve"> védésére</w:t>
      </w:r>
      <w:r w:rsidRPr="007101BE">
        <w:t xml:space="preserve"> adott felelet alapján a jelölt felkészültségét a bizottság tagjai elégtelen (1,00)</w:t>
      </w:r>
      <w:proofErr w:type="spellStart"/>
      <w:r w:rsidRPr="007101BE">
        <w:t>-től</w:t>
      </w:r>
      <w:proofErr w:type="spellEnd"/>
      <w:r w:rsidRPr="007101BE">
        <w:t xml:space="preserve"> jeles (5,00)</w:t>
      </w:r>
      <w:proofErr w:type="spellStart"/>
      <w:r w:rsidRPr="007101BE">
        <w:t>-ig</w:t>
      </w:r>
      <w:proofErr w:type="spellEnd"/>
      <w:r w:rsidRPr="007101BE">
        <w:t xml:space="preserve"> terjedően osztályozzák, majd zárt ülésen - vita esetén szavazással - megállapítják az osztályzatot. Szavazategyezőség esetén az elnök szavazata dönt. A záróvizsga bizottság tagjainak külön véleményét a záróvizsga jegyzőkönyvben rögzíteni kell.</w:t>
      </w:r>
    </w:p>
    <w:p w:rsidR="0019268B" w:rsidRDefault="0019268B" w:rsidP="00BB235E">
      <w:pPr>
        <w:spacing w:line="360" w:lineRule="auto"/>
        <w:jc w:val="both"/>
      </w:pPr>
      <w:r>
        <w:t xml:space="preserve">A záróvizsga időtartama: </w:t>
      </w:r>
      <w:proofErr w:type="spellStart"/>
      <w:r>
        <w:t>max</w:t>
      </w:r>
      <w:proofErr w:type="spellEnd"/>
      <w:r>
        <w:t>. 30</w:t>
      </w:r>
      <w:r w:rsidR="00BB235E" w:rsidRPr="007101BE">
        <w:t xml:space="preserve"> perc. A </w:t>
      </w:r>
      <w:proofErr w:type="spellStart"/>
      <w:r w:rsidR="002636F9">
        <w:t>záródolgozat</w:t>
      </w:r>
      <w:proofErr w:type="spellEnd"/>
      <w:r>
        <w:t xml:space="preserve"> védése 20 perc és </w:t>
      </w:r>
      <w:r w:rsidR="00BB235E" w:rsidRPr="007101BE">
        <w:t>10 perc áll rendelkezésére a jelöltnek dolgozat</w:t>
      </w:r>
      <w:r>
        <w:t>ával kapcsolatos kérdések megválaszolására.</w:t>
      </w:r>
    </w:p>
    <w:p w:rsidR="00BB235E" w:rsidRPr="007101BE" w:rsidRDefault="00BB235E" w:rsidP="00BB235E">
      <w:pPr>
        <w:spacing w:line="360" w:lineRule="auto"/>
        <w:jc w:val="both"/>
        <w:outlineLvl w:val="0"/>
        <w:rPr>
          <w:b/>
          <w:u w:val="single"/>
        </w:rPr>
      </w:pPr>
    </w:p>
    <w:p w:rsidR="00BB235E" w:rsidRDefault="00BB235E" w:rsidP="00BB235E">
      <w:pPr>
        <w:spacing w:line="360" w:lineRule="auto"/>
        <w:jc w:val="both"/>
        <w:outlineLvl w:val="0"/>
        <w:rPr>
          <w:b/>
          <w:u w:val="single"/>
        </w:rPr>
      </w:pPr>
      <w:r w:rsidRPr="007101BE">
        <w:rPr>
          <w:b/>
          <w:u w:val="single"/>
        </w:rPr>
        <w:t>A záróvizsga eredménye</w:t>
      </w:r>
    </w:p>
    <w:p w:rsidR="0019268B" w:rsidRDefault="00BB235E" w:rsidP="00BB235E">
      <w:pPr>
        <w:spacing w:line="360" w:lineRule="auto"/>
        <w:jc w:val="both"/>
      </w:pPr>
      <w:r w:rsidRPr="00110996">
        <w:t>A záróvizsga eredményét a</w:t>
      </w:r>
      <w:r w:rsidR="0019268B">
        <w:t xml:space="preserve"> bíráló által javasolt érdemjegy és a jelölt védés során nyújtott teljesítményének egyszerű számtani átlaga adja.</w:t>
      </w:r>
    </w:p>
    <w:p w:rsidR="00BB235E" w:rsidRPr="007101BE" w:rsidRDefault="0019268B" w:rsidP="00BB235E">
      <w:pPr>
        <w:spacing w:line="360" w:lineRule="auto"/>
        <w:jc w:val="both"/>
      </w:pPr>
      <w:r w:rsidRPr="007101BE">
        <w:t xml:space="preserve"> </w:t>
      </w:r>
      <w:r w:rsidR="003A3007" w:rsidRPr="007101BE">
        <w:t>A kétti</w:t>
      </w:r>
      <w:r w:rsidR="00BB235E" w:rsidRPr="007101BE">
        <w:t>zedes</w:t>
      </w:r>
      <w:r w:rsidR="003A3007" w:rsidRPr="007101BE">
        <w:t xml:space="preserve"> </w:t>
      </w:r>
      <w:r w:rsidR="00BB235E" w:rsidRPr="007101BE">
        <w:t>jegy pontosságig számított átlag alapján a záróvizsga minősítése a következő lehet: kitűnő (5,00); jeles (4,51-4,99); jó (3,51-4,50); közepes (2,51-3,50);</w:t>
      </w:r>
      <w:r w:rsidR="00110996">
        <w:t xml:space="preserve"> </w:t>
      </w:r>
      <w:r w:rsidR="00BB235E" w:rsidRPr="007101BE">
        <w:t>elégséges (2,00-2,50); elégtelen, ha a záróvizsga átlagát adó osztályzatok között elégtelen érdemjegy van.</w:t>
      </w:r>
    </w:p>
    <w:p w:rsidR="00CD7390" w:rsidRPr="007101BE" w:rsidRDefault="00CD7390" w:rsidP="00BB235E">
      <w:pPr>
        <w:spacing w:line="360" w:lineRule="auto"/>
        <w:jc w:val="both"/>
        <w:outlineLvl w:val="0"/>
        <w:rPr>
          <w:b/>
          <w:u w:val="single"/>
        </w:rPr>
      </w:pPr>
    </w:p>
    <w:p w:rsidR="00BB235E" w:rsidRPr="007101BE" w:rsidRDefault="00BB235E" w:rsidP="00BB235E">
      <w:pPr>
        <w:spacing w:line="360" w:lineRule="auto"/>
        <w:jc w:val="both"/>
        <w:outlineLvl w:val="0"/>
        <w:rPr>
          <w:b/>
          <w:u w:val="single"/>
        </w:rPr>
      </w:pPr>
      <w:r w:rsidRPr="007101BE">
        <w:rPr>
          <w:b/>
          <w:u w:val="single"/>
        </w:rPr>
        <w:t>Oklevél</w:t>
      </w:r>
    </w:p>
    <w:p w:rsidR="00BB235E" w:rsidRDefault="00BB235E" w:rsidP="00BB235E">
      <w:pPr>
        <w:spacing w:line="360" w:lineRule="auto"/>
        <w:jc w:val="both"/>
      </w:pPr>
      <w:r w:rsidRPr="007101BE">
        <w:t xml:space="preserve">Sikeres záróvizsga </w:t>
      </w:r>
      <w:r w:rsidR="00D87B91">
        <w:t xml:space="preserve">teljesítése esetén a jelölt számára a kar </w:t>
      </w:r>
      <w:r w:rsidR="002636F9" w:rsidRPr="002636F9">
        <w:rPr>
          <w:b/>
        </w:rPr>
        <w:t xml:space="preserve">Felsőfokú </w:t>
      </w:r>
      <w:r w:rsidR="00735483">
        <w:rPr>
          <w:b/>
        </w:rPr>
        <w:t>ifjúságsegítő</w:t>
      </w:r>
      <w:r w:rsidR="002636F9" w:rsidRPr="002636F9">
        <w:rPr>
          <w:b/>
        </w:rPr>
        <w:t xml:space="preserve"> asszisztens</w:t>
      </w:r>
      <w:r w:rsidR="002636F9">
        <w:rPr>
          <w:b/>
        </w:rPr>
        <w:t xml:space="preserve"> </w:t>
      </w:r>
      <w:r w:rsidR="008C1A55">
        <w:t>képesítést</w:t>
      </w:r>
      <w:r w:rsidR="00D87B91">
        <w:t xml:space="preserve"> tanúsító oklevelet állít ki.</w:t>
      </w:r>
      <w:r w:rsidRPr="007101BE">
        <w:t xml:space="preserve"> </w:t>
      </w:r>
    </w:p>
    <w:p w:rsidR="002636F9" w:rsidRPr="00E908B4" w:rsidRDefault="002636F9" w:rsidP="002636F9">
      <w:pPr>
        <w:spacing w:line="360" w:lineRule="auto"/>
        <w:jc w:val="both"/>
        <w:rPr>
          <w:b/>
          <w:u w:val="single"/>
        </w:rPr>
      </w:pPr>
      <w:r w:rsidRPr="00E908B4">
        <w:rPr>
          <w:b/>
          <w:u w:val="single"/>
        </w:rPr>
        <w:lastRenderedPageBreak/>
        <w:t>Az oklevél minősítései</w:t>
      </w:r>
    </w:p>
    <w:p w:rsidR="002636F9" w:rsidRPr="00E908B4" w:rsidRDefault="002636F9" w:rsidP="002636F9">
      <w:pPr>
        <w:spacing w:line="360" w:lineRule="auto"/>
        <w:jc w:val="both"/>
        <w:outlineLvl w:val="0"/>
        <w:rPr>
          <w:b/>
        </w:rPr>
      </w:pPr>
      <w:r w:rsidRPr="00E908B4">
        <w:t xml:space="preserve">Az oklevél minősítését </w:t>
      </w:r>
      <w:r w:rsidRPr="00E908B4">
        <w:rPr>
          <w:b/>
        </w:rPr>
        <w:t xml:space="preserve">a </w:t>
      </w:r>
      <w:proofErr w:type="spellStart"/>
      <w:r w:rsidRPr="00E908B4">
        <w:rPr>
          <w:b/>
        </w:rPr>
        <w:t>záródolgozat</w:t>
      </w:r>
      <w:proofErr w:type="spellEnd"/>
      <w:r w:rsidRPr="00E908B4">
        <w:rPr>
          <w:b/>
        </w:rPr>
        <w:t xml:space="preserve">, a záróvizsga </w:t>
      </w:r>
      <w:r w:rsidR="00E908B4" w:rsidRPr="00E908B4">
        <w:rPr>
          <w:b/>
        </w:rPr>
        <w:t xml:space="preserve">eredménye </w:t>
      </w:r>
      <w:r w:rsidRPr="00E908B4">
        <w:rPr>
          <w:b/>
        </w:rPr>
        <w:t xml:space="preserve">valamint a gyakorlat átlageredményének számtani átlaga adja. </w:t>
      </w:r>
    </w:p>
    <w:p w:rsidR="002636F9" w:rsidRDefault="002636F9" w:rsidP="002636F9">
      <w:pPr>
        <w:spacing w:line="360" w:lineRule="auto"/>
        <w:jc w:val="both"/>
        <w:outlineLvl w:val="0"/>
      </w:pPr>
    </w:p>
    <w:p w:rsidR="002636F9" w:rsidRDefault="002636F9" w:rsidP="002636F9">
      <w:pPr>
        <w:spacing w:line="360" w:lineRule="auto"/>
        <w:jc w:val="both"/>
        <w:outlineLvl w:val="0"/>
      </w:pPr>
      <w:r>
        <w:t>Az átlag alapján az oklevelet a következőképpen kell minősíteni:</w:t>
      </w:r>
    </w:p>
    <w:p w:rsidR="002636F9" w:rsidRDefault="002636F9" w:rsidP="002636F9">
      <w:pPr>
        <w:pStyle w:val="Szvegtrzs2"/>
        <w:spacing w:line="360" w:lineRule="auto"/>
        <w:ind w:left="900"/>
      </w:pPr>
      <w:proofErr w:type="gramStart"/>
      <w:r>
        <w:t>kiváló</w:t>
      </w:r>
      <w:proofErr w:type="gramEnd"/>
      <w:r>
        <w:t xml:space="preserve"> (</w:t>
      </w:r>
      <w:proofErr w:type="spellStart"/>
      <w:r>
        <w:rPr>
          <w:i/>
        </w:rPr>
        <w:t>excellent</w:t>
      </w:r>
      <w:proofErr w:type="spellEnd"/>
      <w:r>
        <w:t>), ha az átlag</w:t>
      </w:r>
      <w:r>
        <w:tab/>
      </w:r>
      <w:r>
        <w:tab/>
        <w:t>5,00</w:t>
      </w:r>
    </w:p>
    <w:p w:rsidR="002636F9" w:rsidRDefault="002636F9" w:rsidP="002636F9">
      <w:pPr>
        <w:pStyle w:val="Szvegtrzs2"/>
        <w:spacing w:line="360" w:lineRule="auto"/>
        <w:ind w:left="900"/>
      </w:pPr>
      <w:proofErr w:type="gramStart"/>
      <w:r>
        <w:t>jeles</w:t>
      </w:r>
      <w:proofErr w:type="gramEnd"/>
      <w:r>
        <w:t xml:space="preserve"> (</w:t>
      </w:r>
      <w:proofErr w:type="spellStart"/>
      <w:r>
        <w:rPr>
          <w:i/>
        </w:rPr>
        <w:t>very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good</w:t>
      </w:r>
      <w:proofErr w:type="spellEnd"/>
      <w:r>
        <w:t>), ha az átlag</w:t>
      </w:r>
      <w:r>
        <w:tab/>
      </w:r>
      <w:r>
        <w:tab/>
        <w:t>4,51-4,99</w:t>
      </w:r>
    </w:p>
    <w:p w:rsidR="002636F9" w:rsidRDefault="002636F9" w:rsidP="002636F9">
      <w:pPr>
        <w:pStyle w:val="Szvegtrzs2"/>
        <w:spacing w:line="360" w:lineRule="auto"/>
        <w:ind w:left="900"/>
      </w:pPr>
      <w:proofErr w:type="gramStart"/>
      <w:r>
        <w:t>jó</w:t>
      </w:r>
      <w:proofErr w:type="gramEnd"/>
      <w:r>
        <w:t xml:space="preserve"> (</w:t>
      </w:r>
      <w:proofErr w:type="spellStart"/>
      <w:r>
        <w:rPr>
          <w:i/>
        </w:rPr>
        <w:t>good</w:t>
      </w:r>
      <w:proofErr w:type="spellEnd"/>
      <w:r>
        <w:t>), ha az átlag</w:t>
      </w:r>
      <w:r>
        <w:tab/>
      </w:r>
      <w:r>
        <w:tab/>
      </w:r>
      <w:r>
        <w:tab/>
        <w:t>3,51-4,50</w:t>
      </w:r>
    </w:p>
    <w:p w:rsidR="002636F9" w:rsidRDefault="002636F9" w:rsidP="002636F9">
      <w:pPr>
        <w:pStyle w:val="Szvegtrzs2"/>
        <w:spacing w:line="360" w:lineRule="auto"/>
        <w:ind w:left="900"/>
      </w:pPr>
      <w:proofErr w:type="gramStart"/>
      <w:r>
        <w:t>közepes</w:t>
      </w:r>
      <w:proofErr w:type="gramEnd"/>
      <w:r>
        <w:t xml:space="preserve"> (</w:t>
      </w:r>
      <w:proofErr w:type="spellStart"/>
      <w:r>
        <w:rPr>
          <w:i/>
        </w:rPr>
        <w:t>satisfactory</w:t>
      </w:r>
      <w:proofErr w:type="spellEnd"/>
      <w:r>
        <w:t xml:space="preserve">), ha az átlag </w:t>
      </w:r>
      <w:r>
        <w:tab/>
      </w:r>
      <w:r>
        <w:tab/>
        <w:t>2,51-3,50</w:t>
      </w:r>
    </w:p>
    <w:p w:rsidR="002636F9" w:rsidRDefault="002636F9" w:rsidP="002636F9">
      <w:pPr>
        <w:pStyle w:val="Szvegtrzs2"/>
        <w:spacing w:line="360" w:lineRule="auto"/>
        <w:ind w:left="900"/>
      </w:pPr>
      <w:proofErr w:type="gramStart"/>
      <w:r>
        <w:t>elégséges</w:t>
      </w:r>
      <w:proofErr w:type="gramEnd"/>
      <w:r>
        <w:t xml:space="preserve"> (</w:t>
      </w:r>
      <w:proofErr w:type="spellStart"/>
      <w:r>
        <w:rPr>
          <w:i/>
        </w:rPr>
        <w:t>pass</w:t>
      </w:r>
      <w:proofErr w:type="spellEnd"/>
      <w:r>
        <w:t>), ha az átlag</w:t>
      </w:r>
      <w:r>
        <w:tab/>
      </w:r>
      <w:r>
        <w:tab/>
        <w:t>2,00-2,50</w:t>
      </w:r>
    </w:p>
    <w:p w:rsidR="00BF7711" w:rsidRDefault="00BF7711" w:rsidP="00BF7711">
      <w:pPr>
        <w:pStyle w:val="Szvegtrzs2"/>
        <w:spacing w:line="360" w:lineRule="auto"/>
        <w:jc w:val="both"/>
      </w:pPr>
      <w:r>
        <w:t>Kitüntetéses oklevelet kap az a jelölt, aki a záróvizsga minden tárgyából jeles eredményt ér el, szakdolgozatának minősítése jeles, a halmozott tanulmányi átlaga legalább 4,10 továbbá a tanulmányi rendszerben rögzített osztályzatai között közepes érdemjegynél rosszabb nincsen.</w:t>
      </w:r>
    </w:p>
    <w:p w:rsidR="00BB235E" w:rsidRPr="007101BE" w:rsidRDefault="00BB235E" w:rsidP="007101BE">
      <w:pPr>
        <w:pStyle w:val="Cmsor2"/>
        <w:spacing w:line="360" w:lineRule="auto"/>
        <w:rPr>
          <w:rFonts w:ascii="Times New Roman" w:hAnsi="Times New Roman" w:cs="Times New Roman"/>
          <w:i w:val="0"/>
          <w:sz w:val="24"/>
          <w:szCs w:val="24"/>
          <w:u w:val="single"/>
        </w:rPr>
      </w:pPr>
      <w:r w:rsidRPr="007101BE">
        <w:rPr>
          <w:rFonts w:ascii="Times New Roman" w:hAnsi="Times New Roman" w:cs="Times New Roman"/>
          <w:i w:val="0"/>
          <w:sz w:val="24"/>
          <w:szCs w:val="24"/>
          <w:u w:val="single"/>
        </w:rPr>
        <w:t>A záróvizsga lebonyolítása</w:t>
      </w:r>
    </w:p>
    <w:p w:rsidR="004869B2" w:rsidRPr="007101BE" w:rsidRDefault="004869B2" w:rsidP="007101BE">
      <w:pPr>
        <w:spacing w:line="360" w:lineRule="auto"/>
        <w:jc w:val="both"/>
      </w:pPr>
      <w:r w:rsidRPr="007101BE">
        <w:t xml:space="preserve">A záróvizsga </w:t>
      </w:r>
      <w:r w:rsidR="000E5AB1">
        <w:t xml:space="preserve">8.00 </w:t>
      </w:r>
      <w:r w:rsidR="005A77FE">
        <w:t>órakor</w:t>
      </w:r>
      <w:r w:rsidR="00CD7390">
        <w:t xml:space="preserve"> kezdődik</w:t>
      </w:r>
      <w:r w:rsidR="005A77FE">
        <w:t xml:space="preserve">, majd </w:t>
      </w:r>
      <w:r w:rsidR="00CD7390">
        <w:t xml:space="preserve">felkészülés után </w:t>
      </w:r>
      <w:r w:rsidR="000E5AB1">
        <w:t>8.30</w:t>
      </w:r>
      <w:r w:rsidRPr="007101BE">
        <w:t xml:space="preserve"> órától megkezdődik a vizsgáztatás.</w:t>
      </w:r>
    </w:p>
    <w:p w:rsidR="004869B2" w:rsidRPr="007101BE" w:rsidRDefault="004869B2" w:rsidP="007101BE">
      <w:pPr>
        <w:spacing w:line="360" w:lineRule="auto"/>
        <w:jc w:val="both"/>
      </w:pPr>
      <w:r w:rsidRPr="007101BE">
        <w:t>A vizsg</w:t>
      </w:r>
      <w:r w:rsidR="0050285D">
        <w:t>a</w:t>
      </w:r>
      <w:r w:rsidRPr="007101BE">
        <w:t xml:space="preserve"> befejezését követően a bizottság egyénenként értékeli a vizsgá</w:t>
      </w:r>
      <w:r w:rsidR="00BC2013">
        <w:t>zó</w:t>
      </w:r>
      <w:r w:rsidRPr="007101BE">
        <w:t>kat, és az elnök közli a jelöltekkel a</w:t>
      </w:r>
      <w:r w:rsidR="00BA2098">
        <w:t xml:space="preserve"> </w:t>
      </w:r>
      <w:r w:rsidRPr="007101BE">
        <w:t>z</w:t>
      </w:r>
      <w:r w:rsidR="00BA2098">
        <w:t>áróvizsga</w:t>
      </w:r>
      <w:r w:rsidRPr="007101BE">
        <w:t xml:space="preserve"> eredmény</w:t>
      </w:r>
      <w:r w:rsidR="00BA2098">
        <w:t>é</w:t>
      </w:r>
      <w:r w:rsidRPr="007101BE">
        <w:t>t.</w:t>
      </w:r>
    </w:p>
    <w:p w:rsidR="004869B2" w:rsidRPr="007101BE" w:rsidRDefault="004869B2" w:rsidP="007101BE">
      <w:pPr>
        <w:spacing w:line="360" w:lineRule="auto"/>
        <w:jc w:val="both"/>
      </w:pPr>
      <w:r w:rsidRPr="007101BE">
        <w:t>A záróvizsgá</w:t>
      </w:r>
      <w:r w:rsidR="00BC2013">
        <w:t>v</w:t>
      </w:r>
      <w:r w:rsidRPr="007101BE">
        <w:t>al kapcsolatos adminisztratív teendőket a záróvizsga bizottság jegyző</w:t>
      </w:r>
      <w:r w:rsidR="00BC2013">
        <w:t>je</w:t>
      </w:r>
      <w:r w:rsidRPr="007101BE">
        <w:t xml:space="preserve"> végzi, vezeti a záróvizsga jegyzőkönyveket. A jegyzőkönyvbe - melyet a Bizottság elnöke és tagjai hitelesítenek - fel kell jegyezni a felelet során feltett kérdéseket, a kérdező nevét, </w:t>
      </w:r>
      <w:r w:rsidR="008A687A">
        <w:t xml:space="preserve">a védés </w:t>
      </w:r>
      <w:r w:rsidR="00BC2013">
        <w:t xml:space="preserve">érdemjegyét, a </w:t>
      </w:r>
      <w:proofErr w:type="spellStart"/>
      <w:r w:rsidR="002636F9">
        <w:t>záródolgozat</w:t>
      </w:r>
      <w:proofErr w:type="spellEnd"/>
      <w:r w:rsidR="00BC2013">
        <w:t xml:space="preserve"> címét és végleges </w:t>
      </w:r>
      <w:r w:rsidRPr="007101BE">
        <w:t xml:space="preserve">osztályzatát. </w:t>
      </w:r>
    </w:p>
    <w:p w:rsidR="00BF7711" w:rsidRDefault="00BF7711" w:rsidP="007101BE">
      <w:pPr>
        <w:spacing w:line="360" w:lineRule="auto"/>
        <w:jc w:val="both"/>
      </w:pPr>
      <w:r>
        <w:t xml:space="preserve">Az oklevelet az illetékes kar dékánja, akadályoztatása esetén a rektor írja alá. Több záróvizsga-bizottság előtt tett vizsga esetén (szakpáros képzés) mindegyik érintett kar dékánja írja alá az oklevelet. </w:t>
      </w:r>
    </w:p>
    <w:p w:rsidR="004869B2" w:rsidRPr="007101BE" w:rsidRDefault="004869B2" w:rsidP="00CD7390">
      <w:pPr>
        <w:spacing w:line="360" w:lineRule="auto"/>
        <w:jc w:val="both"/>
      </w:pPr>
      <w:r w:rsidRPr="007101BE">
        <w:t xml:space="preserve">A vizsgák tapasztalatait a bizottságok a </w:t>
      </w:r>
      <w:r w:rsidR="00643017" w:rsidRPr="007101BE">
        <w:t>záró értekezleten</w:t>
      </w:r>
      <w:r w:rsidRPr="007101BE">
        <w:t xml:space="preserve"> ismertetik, melyről az oktatási dékánhelyettes összefoglalót készít a rektor számára.</w:t>
      </w:r>
    </w:p>
    <w:p w:rsidR="004869B2" w:rsidRPr="007101BE" w:rsidRDefault="004869B2" w:rsidP="004869B2">
      <w:pPr>
        <w:spacing w:line="23" w:lineRule="atLeast"/>
      </w:pPr>
    </w:p>
    <w:p w:rsidR="00CD7390" w:rsidRDefault="00CD7390" w:rsidP="00CD7390">
      <w:pPr>
        <w:spacing w:line="23" w:lineRule="atLeast"/>
      </w:pPr>
    </w:p>
    <w:p w:rsidR="00CD7390" w:rsidRDefault="00BF7711" w:rsidP="00CD7390">
      <w:pPr>
        <w:spacing w:line="23" w:lineRule="atLeast"/>
      </w:pPr>
      <w:bookmarkStart w:id="0" w:name="_GoBack"/>
      <w:bookmarkEnd w:id="0"/>
      <w:r>
        <w:t xml:space="preserve">Kaposvár, 2016. </w:t>
      </w:r>
    </w:p>
    <w:p w:rsidR="00CD7390" w:rsidRDefault="00CD7390" w:rsidP="00CD7390">
      <w:pPr>
        <w:spacing w:line="23" w:lineRule="atLeast"/>
        <w:ind w:left="4956"/>
      </w:pPr>
      <w:r>
        <w:t xml:space="preserve">      </w:t>
      </w:r>
      <w:r w:rsidR="004869B2" w:rsidRPr="007101BE">
        <w:t>………………………….</w:t>
      </w:r>
    </w:p>
    <w:p w:rsidR="004869B2" w:rsidRPr="007101BE" w:rsidRDefault="004869B2" w:rsidP="00CD7390">
      <w:pPr>
        <w:spacing w:line="23" w:lineRule="atLeast"/>
        <w:ind w:left="4956" w:firstLine="708"/>
      </w:pPr>
      <w:r w:rsidRPr="007101BE">
        <w:t xml:space="preserve">Dr. </w:t>
      </w:r>
      <w:r w:rsidR="00CF4EB0">
        <w:t>Podráczky Judit</w:t>
      </w:r>
    </w:p>
    <w:p w:rsidR="002548DE" w:rsidRPr="007101BE" w:rsidRDefault="004869B2" w:rsidP="007101BE">
      <w:pPr>
        <w:spacing w:line="23" w:lineRule="atLeast"/>
        <w:ind w:left="4860"/>
        <w:jc w:val="center"/>
      </w:pPr>
      <w:proofErr w:type="gramStart"/>
      <w:r w:rsidRPr="007101BE">
        <w:t>dékán</w:t>
      </w:r>
      <w:proofErr w:type="gramEnd"/>
    </w:p>
    <w:sectPr w:rsidR="002548DE" w:rsidRPr="007101BE" w:rsidSect="007101BE">
      <w:pgSz w:w="11906" w:h="16838"/>
      <w:pgMar w:top="1079" w:right="1417" w:bottom="125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C670E"/>
    <w:multiLevelType w:val="hybridMultilevel"/>
    <w:tmpl w:val="0EA05D6E"/>
    <w:lvl w:ilvl="0" w:tplc="A5E01B9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E35791"/>
    <w:multiLevelType w:val="hybridMultilevel"/>
    <w:tmpl w:val="1CA2B88E"/>
    <w:lvl w:ilvl="0" w:tplc="040E0001">
      <w:start w:val="1"/>
      <w:numFmt w:val="bullet"/>
      <w:lvlText w:val=""/>
      <w:lvlJc w:val="left"/>
      <w:pPr>
        <w:ind w:left="35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14" w:hanging="360"/>
      </w:pPr>
      <w:rPr>
        <w:rFonts w:ascii="Wingdings" w:hAnsi="Wingdings" w:hint="default"/>
      </w:rPr>
    </w:lvl>
  </w:abstractNum>
  <w:abstractNum w:abstractNumId="2" w15:restartNumberingAfterBreak="0">
    <w:nsid w:val="241D29B6"/>
    <w:multiLevelType w:val="hybridMultilevel"/>
    <w:tmpl w:val="06AC4AEE"/>
    <w:lvl w:ilvl="0" w:tplc="FE861B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61560BC"/>
    <w:multiLevelType w:val="hybridMultilevel"/>
    <w:tmpl w:val="4628FBCA"/>
    <w:lvl w:ilvl="0" w:tplc="691A733C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0E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4" w15:restartNumberingAfterBreak="0">
    <w:nsid w:val="4A391EB1"/>
    <w:multiLevelType w:val="hybridMultilevel"/>
    <w:tmpl w:val="946ED1F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8DE"/>
    <w:rsid w:val="00016222"/>
    <w:rsid w:val="00060DBF"/>
    <w:rsid w:val="000D3B8B"/>
    <w:rsid w:val="000E5AB1"/>
    <w:rsid w:val="000F5C98"/>
    <w:rsid w:val="00110996"/>
    <w:rsid w:val="00146021"/>
    <w:rsid w:val="00171415"/>
    <w:rsid w:val="0019268B"/>
    <w:rsid w:val="00192ACC"/>
    <w:rsid w:val="001939BF"/>
    <w:rsid w:val="001B6E9F"/>
    <w:rsid w:val="001C4600"/>
    <w:rsid w:val="001E507F"/>
    <w:rsid w:val="0024243F"/>
    <w:rsid w:val="002548DE"/>
    <w:rsid w:val="002636F9"/>
    <w:rsid w:val="00292047"/>
    <w:rsid w:val="002B3502"/>
    <w:rsid w:val="002F731C"/>
    <w:rsid w:val="00362ADB"/>
    <w:rsid w:val="003A3007"/>
    <w:rsid w:val="003A3902"/>
    <w:rsid w:val="003C6AB6"/>
    <w:rsid w:val="003F4BDF"/>
    <w:rsid w:val="00456303"/>
    <w:rsid w:val="00457368"/>
    <w:rsid w:val="00467C44"/>
    <w:rsid w:val="004869B2"/>
    <w:rsid w:val="0050285D"/>
    <w:rsid w:val="00555EA2"/>
    <w:rsid w:val="00560E62"/>
    <w:rsid w:val="005A77FE"/>
    <w:rsid w:val="005E102C"/>
    <w:rsid w:val="00625C6F"/>
    <w:rsid w:val="00643017"/>
    <w:rsid w:val="0064504F"/>
    <w:rsid w:val="006D18B1"/>
    <w:rsid w:val="006F0BEA"/>
    <w:rsid w:val="006F18BE"/>
    <w:rsid w:val="007101BE"/>
    <w:rsid w:val="00711B11"/>
    <w:rsid w:val="00735483"/>
    <w:rsid w:val="007C5FBB"/>
    <w:rsid w:val="0084099C"/>
    <w:rsid w:val="0085287D"/>
    <w:rsid w:val="008A687A"/>
    <w:rsid w:val="008B4B37"/>
    <w:rsid w:val="008B509F"/>
    <w:rsid w:val="008B7CCB"/>
    <w:rsid w:val="008C1A55"/>
    <w:rsid w:val="008C573F"/>
    <w:rsid w:val="009263CB"/>
    <w:rsid w:val="009E18C7"/>
    <w:rsid w:val="009E311D"/>
    <w:rsid w:val="00A01697"/>
    <w:rsid w:val="00A04A20"/>
    <w:rsid w:val="00A0653E"/>
    <w:rsid w:val="00A249B5"/>
    <w:rsid w:val="00AC09C5"/>
    <w:rsid w:val="00B25E1F"/>
    <w:rsid w:val="00B5658C"/>
    <w:rsid w:val="00B61512"/>
    <w:rsid w:val="00B62CF8"/>
    <w:rsid w:val="00B65519"/>
    <w:rsid w:val="00BA2098"/>
    <w:rsid w:val="00BA6748"/>
    <w:rsid w:val="00BB235E"/>
    <w:rsid w:val="00BC2013"/>
    <w:rsid w:val="00BF65D6"/>
    <w:rsid w:val="00BF7711"/>
    <w:rsid w:val="00CD7390"/>
    <w:rsid w:val="00CF42BB"/>
    <w:rsid w:val="00CF4EB0"/>
    <w:rsid w:val="00D87B91"/>
    <w:rsid w:val="00DA47D7"/>
    <w:rsid w:val="00DB5757"/>
    <w:rsid w:val="00E6737E"/>
    <w:rsid w:val="00E908B4"/>
    <w:rsid w:val="00EA4099"/>
    <w:rsid w:val="00F45830"/>
    <w:rsid w:val="00F6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6E29DAC-7223-407A-9668-2D587AEFE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548DE"/>
    <w:rPr>
      <w:sz w:val="24"/>
      <w:szCs w:val="24"/>
    </w:rPr>
  </w:style>
  <w:style w:type="paragraph" w:styleId="Cmsor2">
    <w:name w:val="heading 2"/>
    <w:basedOn w:val="Norml"/>
    <w:next w:val="Norml"/>
    <w:qFormat/>
    <w:rsid w:val="00BB23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omogy-cmsor1">
    <w:name w:val="Somogy-címsor1"/>
    <w:basedOn w:val="Norml"/>
    <w:autoRedefine/>
    <w:rsid w:val="008B509F"/>
    <w:pPr>
      <w:spacing w:line="360" w:lineRule="auto"/>
      <w:jc w:val="center"/>
    </w:pPr>
    <w:rPr>
      <w:b/>
      <w:sz w:val="28"/>
      <w:szCs w:val="28"/>
    </w:rPr>
  </w:style>
  <w:style w:type="paragraph" w:styleId="Szvegtrzs">
    <w:name w:val="Body Text"/>
    <w:basedOn w:val="Norml"/>
    <w:rsid w:val="002548DE"/>
    <w:pPr>
      <w:spacing w:after="120"/>
    </w:pPr>
  </w:style>
  <w:style w:type="paragraph" w:styleId="Szvegtrzselssora">
    <w:name w:val="Body Text First Indent"/>
    <w:basedOn w:val="Szvegtrzs"/>
    <w:link w:val="SzvegtrzselssoraChar"/>
    <w:unhideWhenUsed/>
    <w:rsid w:val="002548DE"/>
    <w:pPr>
      <w:tabs>
        <w:tab w:val="left" w:pos="567"/>
        <w:tab w:val="left" w:pos="1134"/>
      </w:tabs>
      <w:overflowPunct w:val="0"/>
      <w:autoSpaceDE w:val="0"/>
      <w:autoSpaceDN w:val="0"/>
      <w:adjustRightInd w:val="0"/>
      <w:ind w:firstLine="210"/>
      <w:jc w:val="both"/>
    </w:pPr>
    <w:rPr>
      <w:lang w:eastAsia="en-US"/>
    </w:rPr>
  </w:style>
  <w:style w:type="character" w:customStyle="1" w:styleId="SzvegtrzselssoraChar">
    <w:name w:val="Szövegtörzs első sora Char"/>
    <w:basedOn w:val="Bekezdsalapbettpusa"/>
    <w:link w:val="Szvegtrzselssora"/>
    <w:rsid w:val="002548DE"/>
    <w:rPr>
      <w:sz w:val="24"/>
      <w:szCs w:val="24"/>
      <w:lang w:val="hu-HU" w:eastAsia="en-US" w:bidi="ar-SA"/>
    </w:rPr>
  </w:style>
  <w:style w:type="paragraph" w:styleId="Szvegtrzs2">
    <w:name w:val="Body Text 2"/>
    <w:basedOn w:val="Norml"/>
    <w:link w:val="Szvegtrzs2Char"/>
    <w:rsid w:val="00B25E1F"/>
    <w:pPr>
      <w:spacing w:after="120" w:line="480" w:lineRule="auto"/>
    </w:pPr>
  </w:style>
  <w:style w:type="paragraph" w:styleId="Buborkszveg">
    <w:name w:val="Balloon Text"/>
    <w:basedOn w:val="Norml"/>
    <w:semiHidden/>
    <w:rsid w:val="003F4BDF"/>
    <w:rPr>
      <w:rFonts w:ascii="Tahoma" w:hAnsi="Tahoma" w:cs="Tahoma"/>
      <w:sz w:val="16"/>
      <w:szCs w:val="16"/>
    </w:rPr>
  </w:style>
  <w:style w:type="character" w:customStyle="1" w:styleId="Szvegtrzs2Char">
    <w:name w:val="Szövegtörzs 2 Char"/>
    <w:basedOn w:val="Bekezdsalapbettpusa"/>
    <w:link w:val="Szvegtrzs2"/>
    <w:rsid w:val="002636F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9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769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Záróvizsgarend tematikája</vt:lpstr>
    </vt:vector>
  </TitlesOfParts>
  <Company>Kaposvári Egyetem</Company>
  <LinksUpToDate>false</LinksUpToDate>
  <CharactersWithSpaces>6088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Záróvizsgarend tematikája</dc:title>
  <dc:creator>david.janos</dc:creator>
  <cp:lastModifiedBy>Borné Péter Orsolya</cp:lastModifiedBy>
  <cp:revision>3</cp:revision>
  <cp:lastPrinted>2016-04-28T09:06:00Z</cp:lastPrinted>
  <dcterms:created xsi:type="dcterms:W3CDTF">2016-05-30T13:58:00Z</dcterms:created>
  <dcterms:modified xsi:type="dcterms:W3CDTF">2016-05-30T14:00:00Z</dcterms:modified>
</cp:coreProperties>
</file>